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after="210"/>
        <w:jc w:val="center"/>
        <w:outlineLvl w:val="9"/>
        <w:rPr>
          <w:rFonts w:ascii="Microsoft YaHei UI" w:hAnsi="Microsoft YaHei UI" w:eastAsia="Microsoft YaHei UI" w:cs="宋体"/>
          <w:color w:val="333333"/>
          <w:spacing w:val="8"/>
          <w:kern w:val="36"/>
          <w:sz w:val="32"/>
          <w:szCs w:val="32"/>
        </w:rPr>
      </w:pPr>
      <w:r>
        <w:rPr>
          <w:rFonts w:hint="eastAsia" w:ascii="Microsoft YaHei UI" w:hAnsi="Microsoft YaHei UI" w:eastAsia="Microsoft YaHei UI" w:cs="宋体"/>
          <w:color w:val="333333"/>
          <w:spacing w:val="8"/>
          <w:kern w:val="36"/>
          <w:sz w:val="32"/>
          <w:szCs w:val="32"/>
        </w:rPr>
        <w:t>东莞市绿叶社会工作服务中心承诺服务制度</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jc w:val="center"/>
        <w:outlineLvl w:val="9"/>
        <w:rPr>
          <w:sz w:val="22"/>
          <w:szCs w:val="22"/>
        </w:rPr>
      </w:pPr>
      <w:r>
        <w:rPr>
          <w:rStyle w:val="6"/>
          <w:rFonts w:hint="eastAsia" w:ascii="仿宋" w:hAnsi="仿宋" w:eastAsia="仿宋"/>
          <w:sz w:val="28"/>
          <w:szCs w:val="28"/>
        </w:rPr>
        <w:t>第一章</w:t>
      </w:r>
      <w:r>
        <w:rPr>
          <w:rStyle w:val="6"/>
          <w:rFonts w:hint="eastAsia"/>
          <w:sz w:val="28"/>
          <w:szCs w:val="28"/>
        </w:rPr>
        <w:t>  </w:t>
      </w:r>
      <w:r>
        <w:rPr>
          <w:rStyle w:val="6"/>
          <w:rFonts w:hint="eastAsia" w:ascii="仿宋" w:hAnsi="仿宋" w:eastAsia="仿宋"/>
          <w:sz w:val="28"/>
          <w:szCs w:val="28"/>
        </w:rPr>
        <w:t xml:space="preserve"> 总则</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第一条</w:t>
      </w:r>
      <w:r>
        <w:rPr>
          <w:rFonts w:hint="eastAsia"/>
          <w:sz w:val="29"/>
          <w:szCs w:val="29"/>
        </w:rPr>
        <w:t>  </w:t>
      </w:r>
      <w:r>
        <w:rPr>
          <w:rFonts w:hint="eastAsia" w:ascii="仿宋" w:hAnsi="仿宋" w:eastAsia="仿宋"/>
          <w:sz w:val="29"/>
          <w:szCs w:val="29"/>
        </w:rPr>
        <w:t>为了规范机构社工专业服务管理，保证各项活动有序开展，信息真实、完善，根据相关法律条文、行政法规，拟定以下制度。</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第二条</w:t>
      </w:r>
      <w:r>
        <w:rPr>
          <w:rFonts w:hint="eastAsia"/>
          <w:sz w:val="29"/>
          <w:szCs w:val="29"/>
        </w:rPr>
        <w:t>  </w:t>
      </w:r>
      <w:r>
        <w:rPr>
          <w:rFonts w:hint="eastAsia" w:ascii="仿宋" w:hAnsi="仿宋" w:eastAsia="仿宋"/>
          <w:sz w:val="29"/>
          <w:szCs w:val="29"/>
        </w:rPr>
        <w:t>本制度旨在加强社会工作规范化管理，将个案、小组、社区三大工作方法囊括其中，通过一线社工实务经验整合，提取概括有助于社工专业服务规范化管理的内容，明确服务开展风险责任承担，制定统一的收费标准。</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jc w:val="center"/>
        <w:outlineLvl w:val="9"/>
      </w:pPr>
      <w:r>
        <w:rPr>
          <w:rStyle w:val="6"/>
          <w:rFonts w:hint="eastAsia" w:ascii="仿宋" w:hAnsi="仿宋" w:eastAsia="仿宋"/>
          <w:sz w:val="29"/>
          <w:szCs w:val="29"/>
        </w:rPr>
        <w:t>第二章</w:t>
      </w:r>
      <w:r>
        <w:rPr>
          <w:rStyle w:val="6"/>
          <w:rFonts w:hint="eastAsia"/>
          <w:sz w:val="29"/>
          <w:szCs w:val="29"/>
        </w:rPr>
        <w:t>  </w:t>
      </w:r>
      <w:r>
        <w:rPr>
          <w:rStyle w:val="6"/>
          <w:rFonts w:hint="eastAsia" w:ascii="仿宋" w:hAnsi="仿宋" w:eastAsia="仿宋"/>
          <w:sz w:val="29"/>
          <w:szCs w:val="29"/>
        </w:rPr>
        <w:t xml:space="preserve"> 承诺服务内容范围</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65" w:lineRule="atLeast"/>
        <w:ind w:firstLine="645"/>
        <w:outlineLvl w:val="9"/>
      </w:pPr>
      <w:r>
        <w:rPr>
          <w:rFonts w:hint="eastAsia" w:ascii="仿宋" w:hAnsi="仿宋" w:eastAsia="仿宋"/>
          <w:sz w:val="29"/>
          <w:szCs w:val="29"/>
        </w:rPr>
        <w:t>第一条</w:t>
      </w:r>
      <w:r>
        <w:rPr>
          <w:rFonts w:hint="eastAsia"/>
          <w:sz w:val="29"/>
          <w:szCs w:val="29"/>
        </w:rPr>
        <w:t>  </w:t>
      </w:r>
      <w:r>
        <w:rPr>
          <w:rFonts w:hint="eastAsia" w:ascii="仿宋" w:hAnsi="仿宋" w:eastAsia="仿宋"/>
          <w:sz w:val="29"/>
          <w:szCs w:val="29"/>
        </w:rPr>
        <w:t>我机构为民办非营利企业单位，业务范围为搭建社会工作服务人才平台，派遣社工，提供专业社会工作服务；开展社会工作课题研究，宣传和学术交流；提供咨询，培训，督导，心理咨询及社会工作者推荐各类社工服务;协调各方资源，确保民间资源有效利用；其它有关社会工作的服务性工作，以及促进社区和谐的工作。</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第二条</w:t>
      </w:r>
      <w:r>
        <w:rPr>
          <w:rFonts w:hint="eastAsia"/>
          <w:sz w:val="29"/>
          <w:szCs w:val="29"/>
        </w:rPr>
        <w:t>  </w:t>
      </w:r>
      <w:r>
        <w:rPr>
          <w:rFonts w:hint="eastAsia" w:ascii="仿宋" w:hAnsi="仿宋" w:eastAsia="仿宋"/>
          <w:sz w:val="29"/>
          <w:szCs w:val="29"/>
        </w:rPr>
        <w:t>业务开展具体手法。我机构主要核心业务服务是社会专业工作服务，社会专业工作服务开展的工作手法为：个案、小组和社区活动。所以我机构主要服务内容概述为：为青少年、妇女、留守儿童、老年人、残障人士及其他社会弱势群体、边缘群体、一般性群体提供专业的社会工作服务；老人托养、日间照料；社工站建设与运营;社会工作评估、督导、培训、学术交流；承接政府机关、社会企事业单位、社会团体委托的社工服务项。在机构业务范围内，利用个案、小组和社区活动的工作手法，完成承接项目的工作内容。</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jc w:val="center"/>
        <w:outlineLvl w:val="9"/>
      </w:pPr>
      <w:r>
        <w:rPr>
          <w:rStyle w:val="6"/>
          <w:rFonts w:hint="eastAsia" w:ascii="仿宋" w:hAnsi="仿宋" w:eastAsia="仿宋"/>
          <w:sz w:val="29"/>
          <w:szCs w:val="29"/>
        </w:rPr>
        <w:t>第三章</w:t>
      </w:r>
      <w:r>
        <w:rPr>
          <w:rStyle w:val="6"/>
          <w:rFonts w:hint="eastAsia"/>
          <w:sz w:val="29"/>
          <w:szCs w:val="29"/>
        </w:rPr>
        <w:t>  </w:t>
      </w:r>
      <w:r>
        <w:rPr>
          <w:rStyle w:val="6"/>
          <w:rFonts w:hint="eastAsia" w:ascii="仿宋" w:hAnsi="仿宋" w:eastAsia="仿宋"/>
          <w:sz w:val="29"/>
          <w:szCs w:val="29"/>
        </w:rPr>
        <w:t xml:space="preserve"> 个案工作服务形式及规范化管理</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第一条</w:t>
      </w:r>
      <w:r>
        <w:rPr>
          <w:rFonts w:hint="eastAsia"/>
          <w:sz w:val="29"/>
          <w:szCs w:val="29"/>
        </w:rPr>
        <w:t>  </w:t>
      </w:r>
      <w:r>
        <w:rPr>
          <w:rFonts w:hint="eastAsia" w:ascii="仿宋" w:hAnsi="仿宋" w:eastAsia="仿宋"/>
          <w:sz w:val="29"/>
          <w:szCs w:val="29"/>
        </w:rPr>
        <w:t>为规范社工个案工作管理，根据有关法律、法规、条例及机构相关条款规定，结合机构服务领域和社工所在岗位的实际情况，制定本制度。</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第二条</w:t>
      </w:r>
      <w:r>
        <w:rPr>
          <w:rFonts w:hint="eastAsia"/>
          <w:sz w:val="29"/>
          <w:szCs w:val="29"/>
        </w:rPr>
        <w:t>  </w:t>
      </w:r>
      <w:r>
        <w:rPr>
          <w:rFonts w:hint="eastAsia" w:ascii="仿宋" w:hAnsi="仿宋" w:eastAsia="仿宋"/>
          <w:sz w:val="29"/>
          <w:szCs w:val="29"/>
        </w:rPr>
        <w:t>机构各社工应恪守社会工作职业操守，为服务对象提供及时有效的专业服务。</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第三条</w:t>
      </w:r>
      <w:r>
        <w:rPr>
          <w:rFonts w:hint="eastAsia"/>
          <w:sz w:val="29"/>
          <w:szCs w:val="29"/>
        </w:rPr>
        <w:t>  </w:t>
      </w:r>
      <w:r>
        <w:rPr>
          <w:rFonts w:hint="eastAsia" w:ascii="仿宋" w:hAnsi="仿宋" w:eastAsia="仿宋"/>
          <w:sz w:val="29"/>
          <w:szCs w:val="29"/>
        </w:rPr>
        <w:t>一线社工经过初步评估求助者需要，界定求助者所需服务。对单纯询问信息的服务对象，社工要尽可能地提供一些有帮助的信息，访谈工作针对没有建立个案的谈话工作，社工需及时并如实的记录访谈的目的、内容、对案主进行需求分析及评估等，并填写《个案基本资料表》和《结案信息表》；对于有进一步服务需求的服务对象，社工须经过评估并由督导批准后，方可制定服务方案开展服务。个案对应的表格分别有：接受个案服务同意书、个案基本资料表、个案记录表、个案转介表、服务使用者问题评估表、个案结束评估表、个案结案表等。</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第四条</w:t>
      </w:r>
      <w:r>
        <w:rPr>
          <w:rFonts w:hint="eastAsia"/>
          <w:sz w:val="29"/>
          <w:szCs w:val="29"/>
        </w:rPr>
        <w:t> </w:t>
      </w:r>
      <w:r>
        <w:rPr>
          <w:rFonts w:hint="eastAsia"/>
          <w:color w:val="FF0000"/>
          <w:sz w:val="29"/>
          <w:szCs w:val="29"/>
        </w:rPr>
        <w:t> </w:t>
      </w:r>
      <w:r>
        <w:rPr>
          <w:rFonts w:hint="eastAsia" w:ascii="仿宋" w:hAnsi="仿宋" w:eastAsia="仿宋"/>
          <w:sz w:val="29"/>
          <w:szCs w:val="29"/>
        </w:rPr>
        <w:t>个案工作在经过社工初步了解情况、填写接案信息表格并发电子版或手写版给督导审批（镇街无督导的暂由机构业务负责人担当督导工作），批准后方可开展个案工作。个案批准后的跟进工作一律填写在个案服务记录表中</w:t>
      </w:r>
      <w:r>
        <w:rPr>
          <w:rFonts w:hint="eastAsia" w:ascii="仿宋" w:hAnsi="仿宋" w:eastAsia="仿宋"/>
          <w:sz w:val="29"/>
          <w:szCs w:val="29"/>
          <w:lang w:val="en-US" w:eastAsia="zh-CN"/>
        </w:rPr>
        <w:t>并上传机构系统</w:t>
      </w:r>
      <w:r>
        <w:rPr>
          <w:rFonts w:hint="eastAsia" w:ascii="仿宋" w:hAnsi="仿宋" w:eastAsia="仿宋"/>
          <w:sz w:val="29"/>
          <w:szCs w:val="29"/>
        </w:rPr>
        <w:t>。个案的转介工作分为机构内转介及机构间转介两种方式，社工须确保转介工作确定无误方可交督导或机构审批。</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第五条</w:t>
      </w:r>
      <w:r>
        <w:rPr>
          <w:rFonts w:hint="eastAsia"/>
          <w:sz w:val="29"/>
          <w:szCs w:val="29"/>
        </w:rPr>
        <w:t>  </w:t>
      </w:r>
      <w:r>
        <w:rPr>
          <w:rFonts w:hint="eastAsia" w:ascii="仿宋" w:hAnsi="仿宋" w:eastAsia="仿宋"/>
          <w:sz w:val="29"/>
          <w:szCs w:val="29"/>
        </w:rPr>
        <w:t>个案开启后须做好案主资料保密工作，案例分享须保密处理。每次面谈结束后，社工须及时整理资料归档，以防止资料丢失。</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第六条</w:t>
      </w:r>
      <w:r>
        <w:rPr>
          <w:rFonts w:hint="eastAsia"/>
          <w:sz w:val="29"/>
          <w:szCs w:val="29"/>
        </w:rPr>
        <w:t>  </w:t>
      </w:r>
      <w:r>
        <w:rPr>
          <w:rFonts w:hint="eastAsia" w:ascii="仿宋" w:hAnsi="仿宋" w:eastAsia="仿宋"/>
          <w:sz w:val="29"/>
          <w:szCs w:val="29"/>
        </w:rPr>
        <w:t>在开展个案服务中，对于超出社工职能范围的或处理不了的个案，社工可评估案主需求，经案主同意可转介至相关部门或兄弟机构跟进。</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第七条</w:t>
      </w:r>
      <w:r>
        <w:rPr>
          <w:rFonts w:hint="eastAsia"/>
          <w:sz w:val="29"/>
          <w:szCs w:val="29"/>
        </w:rPr>
        <w:t>  </w:t>
      </w:r>
      <w:r>
        <w:rPr>
          <w:rFonts w:hint="eastAsia" w:ascii="仿宋" w:hAnsi="仿宋" w:eastAsia="仿宋"/>
          <w:sz w:val="29"/>
          <w:szCs w:val="29"/>
        </w:rPr>
        <w:t>社工接到同工个案转介时，须在规定的工作日内给予回复。</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第八条</w:t>
      </w:r>
      <w:r>
        <w:rPr>
          <w:rFonts w:hint="eastAsia"/>
          <w:sz w:val="29"/>
          <w:szCs w:val="29"/>
        </w:rPr>
        <w:t>  </w:t>
      </w:r>
      <w:r>
        <w:rPr>
          <w:rFonts w:hint="eastAsia" w:ascii="仿宋" w:hAnsi="仿宋" w:eastAsia="仿宋"/>
          <w:sz w:val="29"/>
          <w:szCs w:val="29"/>
        </w:rPr>
        <w:t>在个案结案后要采取追踪服务，并按照档案管理的要求进行个案资料的归档整理。</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第九条</w:t>
      </w:r>
      <w:r>
        <w:rPr>
          <w:rFonts w:hint="eastAsia"/>
          <w:sz w:val="29"/>
          <w:szCs w:val="29"/>
        </w:rPr>
        <w:t>  </w:t>
      </w:r>
      <w:r>
        <w:rPr>
          <w:rFonts w:hint="eastAsia" w:ascii="仿宋" w:hAnsi="仿宋" w:eastAsia="仿宋"/>
          <w:sz w:val="29"/>
          <w:szCs w:val="29"/>
        </w:rPr>
        <w:t>开个案时社工需要严格遵循社会工作工作原则，真诚、同理同感、接纳案主，向案主提供需要及时的服务，不得向服务对象收取报酬、接受服务对象的捐赠或者向服务对象借钱、借物、谋取其他利益。</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第十条</w:t>
      </w:r>
      <w:r>
        <w:rPr>
          <w:rFonts w:hint="eastAsia"/>
          <w:sz w:val="29"/>
          <w:szCs w:val="29"/>
        </w:rPr>
        <w:t>  </w:t>
      </w:r>
      <w:r>
        <w:rPr>
          <w:rFonts w:hint="eastAsia" w:ascii="仿宋" w:hAnsi="仿宋" w:eastAsia="仿宋"/>
          <w:sz w:val="29"/>
          <w:szCs w:val="29"/>
        </w:rPr>
        <w:t>个案存档说明：</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1、已完成的服务方可存档。</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2、所有服务档案均需</w:t>
      </w:r>
      <w:r>
        <w:rPr>
          <w:rFonts w:hint="eastAsia" w:ascii="仿宋" w:hAnsi="仿宋" w:eastAsia="仿宋"/>
          <w:sz w:val="29"/>
          <w:szCs w:val="29"/>
          <w:lang w:val="en-US" w:eastAsia="zh-CN"/>
        </w:rPr>
        <w:t>保密</w:t>
      </w:r>
      <w:r>
        <w:rPr>
          <w:rFonts w:hint="eastAsia" w:ascii="仿宋" w:hAnsi="仿宋" w:eastAsia="仿宋"/>
          <w:sz w:val="29"/>
          <w:szCs w:val="29"/>
        </w:rPr>
        <w:t>。</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3、已结案的个案服务，需具有完整的接受个案服务同意书、个案基本资料表、接案信息表、个案服务计划书、个案记录表、结案报告、个案结束评估表、个案附件清单，涉及转介的服务要包括个案转介表方可存档。</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jc w:val="center"/>
        <w:outlineLvl w:val="9"/>
      </w:pPr>
      <w:r>
        <w:rPr>
          <w:rStyle w:val="6"/>
          <w:rFonts w:hint="eastAsia" w:ascii="仿宋" w:hAnsi="仿宋" w:eastAsia="仿宋"/>
          <w:sz w:val="29"/>
          <w:szCs w:val="29"/>
        </w:rPr>
        <w:t>第四章</w:t>
      </w:r>
      <w:r>
        <w:rPr>
          <w:rStyle w:val="6"/>
          <w:rFonts w:hint="eastAsia"/>
          <w:sz w:val="29"/>
          <w:szCs w:val="29"/>
        </w:rPr>
        <w:t>  </w:t>
      </w:r>
      <w:r>
        <w:rPr>
          <w:rStyle w:val="6"/>
          <w:rFonts w:hint="eastAsia" w:ascii="仿宋" w:hAnsi="仿宋" w:eastAsia="仿宋"/>
          <w:sz w:val="29"/>
          <w:szCs w:val="29"/>
        </w:rPr>
        <w:t xml:space="preserve"> 小组工作服务形式及规范化管理</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第一条</w:t>
      </w:r>
      <w:r>
        <w:rPr>
          <w:rFonts w:hint="eastAsia"/>
          <w:sz w:val="29"/>
          <w:szCs w:val="29"/>
        </w:rPr>
        <w:t>  </w:t>
      </w:r>
      <w:r>
        <w:rPr>
          <w:rFonts w:hint="eastAsia" w:ascii="仿宋" w:hAnsi="仿宋" w:eastAsia="仿宋"/>
          <w:sz w:val="29"/>
          <w:szCs w:val="29"/>
        </w:rPr>
        <w:t>为规范社工小组工作管理，根据有关法律、法规、条例及机构相关条款之规定，结合机构服务领域实际情况，制定本制度。</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第二条</w:t>
      </w:r>
      <w:r>
        <w:rPr>
          <w:rFonts w:hint="eastAsia"/>
          <w:sz w:val="29"/>
          <w:szCs w:val="29"/>
        </w:rPr>
        <w:t>  </w:t>
      </w:r>
      <w:r>
        <w:rPr>
          <w:rFonts w:hint="eastAsia" w:ascii="仿宋" w:hAnsi="仿宋" w:eastAsia="仿宋"/>
          <w:sz w:val="29"/>
          <w:szCs w:val="29"/>
        </w:rPr>
        <w:t>审批程序及流程。社工在开展小组时，至少提前</w:t>
      </w:r>
      <w:r>
        <w:rPr>
          <w:rFonts w:hint="eastAsia" w:ascii="仿宋" w:hAnsi="仿宋" w:eastAsia="仿宋"/>
          <w:sz w:val="29"/>
          <w:szCs w:val="29"/>
          <w:lang w:val="en-US" w:eastAsia="zh-CN"/>
        </w:rPr>
        <w:t>三天</w:t>
      </w:r>
      <w:r>
        <w:rPr>
          <w:rFonts w:hint="eastAsia" w:ascii="仿宋" w:hAnsi="仿宋" w:eastAsia="仿宋"/>
          <w:sz w:val="29"/>
          <w:szCs w:val="29"/>
        </w:rPr>
        <w:t>将小组计划书</w:t>
      </w:r>
      <w:r>
        <w:rPr>
          <w:rFonts w:hint="eastAsia" w:ascii="仿宋" w:hAnsi="仿宋" w:eastAsia="仿宋"/>
          <w:sz w:val="29"/>
          <w:szCs w:val="29"/>
          <w:lang w:val="en-US" w:eastAsia="zh-CN"/>
        </w:rPr>
        <w:t>上传系统</w:t>
      </w:r>
      <w:r>
        <w:rPr>
          <w:rFonts w:hint="eastAsia" w:ascii="仿宋" w:hAnsi="仿宋" w:eastAsia="仿宋"/>
          <w:sz w:val="29"/>
          <w:szCs w:val="29"/>
        </w:rPr>
        <w:t>给督导</w:t>
      </w:r>
      <w:r>
        <w:rPr>
          <w:rFonts w:hint="eastAsia" w:ascii="仿宋" w:hAnsi="仿宋" w:eastAsia="仿宋"/>
          <w:sz w:val="29"/>
          <w:szCs w:val="29"/>
          <w:lang w:val="en-US" w:eastAsia="zh-CN"/>
        </w:rPr>
        <w:t>审核</w:t>
      </w:r>
      <w:r>
        <w:rPr>
          <w:rFonts w:hint="eastAsia" w:ascii="仿宋" w:hAnsi="仿宋" w:eastAsia="仿宋"/>
          <w:sz w:val="29"/>
          <w:szCs w:val="29"/>
        </w:rPr>
        <w:t>，督导批复出具意见才可开展，督导不批准的，不允许开展。机构在督导批复同意开展后才继续进行审批程序。小组工作开展前，社工应根据实际情况进行小组招募的宣传工作。</w:t>
      </w:r>
      <w:r>
        <w:rPr>
          <w:rFonts w:hint="eastAsia"/>
          <w:sz w:val="29"/>
          <w:szCs w:val="29"/>
        </w:rPr>
        <w:t>    </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第三条</w:t>
      </w:r>
      <w:r>
        <w:rPr>
          <w:rFonts w:hint="eastAsia"/>
          <w:sz w:val="29"/>
          <w:szCs w:val="29"/>
        </w:rPr>
        <w:t>  </w:t>
      </w:r>
      <w:r>
        <w:rPr>
          <w:rFonts w:hint="eastAsia" w:ascii="仿宋" w:hAnsi="仿宋" w:eastAsia="仿宋"/>
          <w:sz w:val="29"/>
          <w:szCs w:val="29"/>
        </w:rPr>
        <w:t>小组／活动需要向机构申请开展经费的，在提交小组／活动计划书的同时提交活动经费申请表，其中小组／活动财政预算、财务报告需要机构财务负责人签字</w:t>
      </w:r>
      <w:r>
        <w:rPr>
          <w:rFonts w:hint="eastAsia" w:ascii="仿宋" w:hAnsi="仿宋" w:eastAsia="仿宋"/>
          <w:sz w:val="29"/>
          <w:szCs w:val="29"/>
          <w:lang w:eastAsia="zh-CN"/>
        </w:rPr>
        <w:t>，</w:t>
      </w:r>
      <w:r>
        <w:rPr>
          <w:rFonts w:hint="eastAsia" w:ascii="仿宋" w:hAnsi="仿宋" w:eastAsia="仿宋"/>
          <w:sz w:val="29"/>
          <w:szCs w:val="29"/>
        </w:rPr>
        <w:t>小组／活动审批流程按表格里的顺序执行,机构审批层面通常由</w:t>
      </w:r>
      <w:r>
        <w:rPr>
          <w:rFonts w:hint="eastAsia" w:ascii="仿宋" w:hAnsi="仿宋" w:eastAsia="仿宋"/>
          <w:sz w:val="29"/>
          <w:szCs w:val="29"/>
          <w:lang w:val="en-US" w:eastAsia="zh-CN"/>
        </w:rPr>
        <w:t>服务部</w:t>
      </w:r>
      <w:r>
        <w:rPr>
          <w:rFonts w:hint="eastAsia" w:ascii="仿宋" w:hAnsi="仿宋" w:eastAsia="仿宋"/>
          <w:sz w:val="29"/>
          <w:szCs w:val="29"/>
        </w:rPr>
        <w:t>负责人跟进机构负责人签字后发回给申请的社工。</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第四条</w:t>
      </w:r>
      <w:r>
        <w:rPr>
          <w:rFonts w:hint="eastAsia"/>
          <w:sz w:val="29"/>
          <w:szCs w:val="29"/>
        </w:rPr>
        <w:t>  </w:t>
      </w:r>
      <w:r>
        <w:rPr>
          <w:rFonts w:hint="eastAsia" w:ascii="仿宋" w:hAnsi="仿宋" w:eastAsia="仿宋"/>
          <w:sz w:val="29"/>
          <w:szCs w:val="29"/>
        </w:rPr>
        <w:t>在每节小组结束后，社工需填写小组集会记录表，并及时交给督导批阅；小组活动中，要组织服务对象、志愿者填写参加者意见表，以评估服务之成效，小组结束后，邀请督导对该小组进行点评；</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第五条</w:t>
      </w:r>
      <w:r>
        <w:rPr>
          <w:rFonts w:hint="eastAsia"/>
          <w:sz w:val="29"/>
          <w:szCs w:val="29"/>
        </w:rPr>
        <w:t>  </w:t>
      </w:r>
      <w:r>
        <w:rPr>
          <w:rFonts w:hint="eastAsia" w:ascii="仿宋" w:hAnsi="仿宋" w:eastAsia="仿宋"/>
          <w:sz w:val="29"/>
          <w:szCs w:val="29"/>
        </w:rPr>
        <w:t>在整个小组／活动结束后的三天内填写小组／活动报告、小组／活动财务报告，交予机构业务负责人、机构负责人及督导批阅。小组／活动结束并且机构及督导审批完全部表格后，一周内整理该小组／活动的一切资料，并</w:t>
      </w:r>
      <w:r>
        <w:rPr>
          <w:rFonts w:hint="eastAsia" w:ascii="仿宋" w:hAnsi="仿宋" w:eastAsia="仿宋"/>
          <w:sz w:val="29"/>
          <w:szCs w:val="29"/>
          <w:lang w:val="en-US" w:eastAsia="zh-CN"/>
        </w:rPr>
        <w:t>上传系统</w:t>
      </w:r>
      <w:r>
        <w:rPr>
          <w:rFonts w:hint="eastAsia" w:ascii="仿宋" w:hAnsi="仿宋" w:eastAsia="仿宋"/>
          <w:sz w:val="29"/>
          <w:szCs w:val="29"/>
        </w:rPr>
        <w:t>归档，机构</w:t>
      </w:r>
      <w:r>
        <w:rPr>
          <w:rFonts w:hint="eastAsia" w:ascii="仿宋" w:hAnsi="仿宋" w:eastAsia="仿宋"/>
          <w:sz w:val="29"/>
          <w:szCs w:val="29"/>
          <w:lang w:val="en-US" w:eastAsia="zh-CN"/>
        </w:rPr>
        <w:t>服务部</w:t>
      </w:r>
      <w:r>
        <w:rPr>
          <w:rFonts w:hint="eastAsia" w:ascii="仿宋" w:hAnsi="仿宋" w:eastAsia="仿宋"/>
          <w:sz w:val="29"/>
          <w:szCs w:val="29"/>
        </w:rPr>
        <w:t>负责人会不定期进行抽查，以检查社工小组／活动的完整性、规范性、专业性，并依据检查结果对该社工的专业工作记录情况进行评定，与绩效考核、半年及年终考核时的工作表现评分挂钩。</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第六条</w:t>
      </w:r>
      <w:r>
        <w:rPr>
          <w:rFonts w:hint="eastAsia"/>
          <w:sz w:val="29"/>
          <w:szCs w:val="29"/>
        </w:rPr>
        <w:t>  </w:t>
      </w:r>
      <w:r>
        <w:rPr>
          <w:rFonts w:hint="eastAsia" w:ascii="仿宋" w:hAnsi="仿宋" w:eastAsia="仿宋"/>
          <w:sz w:val="29"/>
          <w:szCs w:val="29"/>
        </w:rPr>
        <w:t>小组／活动工作对应表格主要有：小组／活动计划书、小组／活动报名表、小组／活动点名表、参加者意见表、小组集会记录表、小组／活动财务报告及小组／活动报告等，其中小组／活动计划书中包括了小组／活动财政预算表和程序安排表。</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第七条</w:t>
      </w:r>
      <w:r>
        <w:rPr>
          <w:rFonts w:hint="eastAsia"/>
          <w:sz w:val="29"/>
          <w:szCs w:val="29"/>
        </w:rPr>
        <w:t>  </w:t>
      </w:r>
      <w:r>
        <w:rPr>
          <w:rFonts w:hint="eastAsia" w:ascii="仿宋" w:hAnsi="仿宋" w:eastAsia="仿宋"/>
          <w:sz w:val="29"/>
          <w:szCs w:val="29"/>
        </w:rPr>
        <w:t>社工不得向服务对象收取报酬、接受服务对象的捐赠或者向服务对象借钱、借物、谋取其他利益。</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第八条</w:t>
      </w:r>
      <w:r>
        <w:rPr>
          <w:rFonts w:hint="eastAsia"/>
          <w:sz w:val="29"/>
          <w:szCs w:val="29"/>
        </w:rPr>
        <w:t>  </w:t>
      </w:r>
      <w:r>
        <w:rPr>
          <w:rFonts w:hint="eastAsia" w:ascii="仿宋" w:hAnsi="仿宋" w:eastAsia="仿宋"/>
          <w:sz w:val="29"/>
          <w:szCs w:val="29"/>
        </w:rPr>
        <w:t>在小组活动中必须有预防措施保证参与人员的安全，防止发生拥挤、踩踏等意外事故。</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jc w:val="center"/>
        <w:outlineLvl w:val="9"/>
      </w:pPr>
      <w:r>
        <w:rPr>
          <w:rStyle w:val="6"/>
          <w:rFonts w:hint="eastAsia" w:ascii="仿宋" w:hAnsi="仿宋" w:eastAsia="仿宋"/>
          <w:sz w:val="29"/>
          <w:szCs w:val="29"/>
        </w:rPr>
        <w:t>第五章</w:t>
      </w:r>
      <w:r>
        <w:rPr>
          <w:rStyle w:val="6"/>
          <w:rFonts w:hint="eastAsia"/>
          <w:sz w:val="29"/>
          <w:szCs w:val="29"/>
        </w:rPr>
        <w:t>   </w:t>
      </w:r>
      <w:r>
        <w:rPr>
          <w:rStyle w:val="6"/>
          <w:rFonts w:hint="eastAsia" w:ascii="仿宋" w:hAnsi="仿宋" w:eastAsia="仿宋"/>
          <w:sz w:val="29"/>
          <w:szCs w:val="29"/>
        </w:rPr>
        <w:t xml:space="preserve"> 社区工作服务形式及规范化管理</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第一条</w:t>
      </w:r>
      <w:r>
        <w:rPr>
          <w:rFonts w:hint="eastAsia"/>
          <w:sz w:val="29"/>
          <w:szCs w:val="29"/>
        </w:rPr>
        <w:t>  </w:t>
      </w:r>
      <w:r>
        <w:rPr>
          <w:rFonts w:hint="eastAsia" w:ascii="仿宋" w:hAnsi="仿宋" w:eastAsia="仿宋"/>
          <w:sz w:val="29"/>
          <w:szCs w:val="29"/>
        </w:rPr>
        <w:t>为规范社工社区工作管理，根据有关法律、法规、条例及机构相关规定，结合机构同社区社会工作服务领域实际情况，制定本制度。</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第二条</w:t>
      </w:r>
      <w:r>
        <w:rPr>
          <w:rFonts w:hint="eastAsia"/>
          <w:sz w:val="29"/>
          <w:szCs w:val="29"/>
        </w:rPr>
        <w:t>  </w:t>
      </w:r>
      <w:r>
        <w:rPr>
          <w:rFonts w:hint="eastAsia" w:ascii="仿宋" w:hAnsi="仿宋" w:eastAsia="仿宋"/>
          <w:sz w:val="29"/>
          <w:szCs w:val="29"/>
        </w:rPr>
        <w:t>社工在开展社区工作前，需深入社区进行考察，收集资料，整理分析评估社区基本需求，并按需制定适合社区发展的活动计划书。初拟定的活动方案社工先向用人单位领导汇报获得同意后，在活动开展至少提前二周向督导递交活动计划书，督导批复出具意见才可开展，督导不批准的，不允许开展。机构在督导批复同意开展后才继续进行审批程序。</w:t>
      </w:r>
      <w:r>
        <w:rPr>
          <w:rFonts w:hint="eastAsia"/>
          <w:sz w:val="29"/>
          <w:szCs w:val="29"/>
        </w:rPr>
        <w:t>   </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第三条</w:t>
      </w:r>
      <w:r>
        <w:rPr>
          <w:rFonts w:hint="eastAsia"/>
          <w:sz w:val="29"/>
          <w:szCs w:val="29"/>
        </w:rPr>
        <w:t>  </w:t>
      </w:r>
      <w:r>
        <w:rPr>
          <w:rFonts w:hint="eastAsia" w:ascii="仿宋" w:hAnsi="仿宋" w:eastAsia="仿宋"/>
          <w:sz w:val="29"/>
          <w:szCs w:val="29"/>
        </w:rPr>
        <w:t>社区活动方案落实后，社工应根据社区情况开展宣传工作，并开始部署，做好前期准备工作。活动开展过程中，需要做好过程评估工作并根据活动初期效果及时调整活动方案。</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第四条</w:t>
      </w:r>
      <w:r>
        <w:rPr>
          <w:rFonts w:hint="eastAsia"/>
          <w:sz w:val="29"/>
          <w:szCs w:val="29"/>
        </w:rPr>
        <w:t>  </w:t>
      </w:r>
      <w:r>
        <w:rPr>
          <w:rFonts w:hint="eastAsia" w:ascii="仿宋" w:hAnsi="仿宋" w:eastAsia="仿宋"/>
          <w:sz w:val="29"/>
          <w:szCs w:val="29"/>
        </w:rPr>
        <w:t>社区活动中，要组织服务对象、志愿者填写参加者意见表，以评估服务之成效，每次社区活动结束后，社工需做好详细记录，对活动进行结果评估，并上交机构及督导审阅。</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第五条</w:t>
      </w:r>
      <w:r>
        <w:rPr>
          <w:rFonts w:hint="eastAsia"/>
          <w:sz w:val="29"/>
          <w:szCs w:val="29"/>
        </w:rPr>
        <w:t>  </w:t>
      </w:r>
      <w:r>
        <w:rPr>
          <w:rFonts w:hint="eastAsia" w:ascii="仿宋" w:hAnsi="仿宋" w:eastAsia="仿宋"/>
          <w:sz w:val="29"/>
          <w:szCs w:val="29"/>
        </w:rPr>
        <w:t>社区活动的经费申请、审批流程、表格填写、归档、说明等工作参照《小组工作规范化管理》的第三条、第五条、第六条办理。</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第六条</w:t>
      </w:r>
      <w:r>
        <w:rPr>
          <w:rFonts w:hint="eastAsia"/>
          <w:sz w:val="29"/>
          <w:szCs w:val="29"/>
        </w:rPr>
        <w:t>  </w:t>
      </w:r>
      <w:r>
        <w:rPr>
          <w:rFonts w:hint="eastAsia" w:ascii="仿宋" w:hAnsi="仿宋" w:eastAsia="仿宋"/>
          <w:sz w:val="29"/>
          <w:szCs w:val="29"/>
        </w:rPr>
        <w:t>在所有社区活动结束后一周内，社工需按档案管理的要求进行文件归档工作。</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第七条</w:t>
      </w:r>
      <w:r>
        <w:rPr>
          <w:rFonts w:hint="eastAsia"/>
          <w:sz w:val="29"/>
          <w:szCs w:val="29"/>
        </w:rPr>
        <w:t>  </w:t>
      </w:r>
      <w:r>
        <w:rPr>
          <w:rFonts w:hint="eastAsia" w:ascii="仿宋" w:hAnsi="仿宋" w:eastAsia="仿宋"/>
          <w:sz w:val="29"/>
          <w:szCs w:val="29"/>
        </w:rPr>
        <w:t>社区活动开展过程中，社工要严格遵守专业伦理守则，充分尊重案主，做到接纳、个别化、保密、不批判原则相协调。</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第八条</w:t>
      </w:r>
      <w:r>
        <w:rPr>
          <w:rFonts w:hint="eastAsia"/>
          <w:sz w:val="29"/>
          <w:szCs w:val="29"/>
        </w:rPr>
        <w:t>  </w:t>
      </w:r>
      <w:r>
        <w:rPr>
          <w:rFonts w:hint="eastAsia" w:ascii="仿宋" w:hAnsi="仿宋" w:eastAsia="仿宋"/>
          <w:sz w:val="29"/>
          <w:szCs w:val="29"/>
        </w:rPr>
        <w:t>活动中社工不得向服务对象收取报酬、接受服务对象的捐赠或者向服务对象借钱、借物、谋取其他利益。</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第九条</w:t>
      </w:r>
      <w:r>
        <w:rPr>
          <w:rFonts w:hint="eastAsia"/>
          <w:sz w:val="29"/>
          <w:szCs w:val="29"/>
        </w:rPr>
        <w:t>  </w:t>
      </w:r>
      <w:r>
        <w:rPr>
          <w:rFonts w:hint="eastAsia" w:ascii="仿宋" w:hAnsi="仿宋" w:eastAsia="仿宋"/>
          <w:sz w:val="29"/>
          <w:szCs w:val="29"/>
        </w:rPr>
        <w:t>在社区活动过程中遵循生命第一原则，确保活动前中后过程中所有参与人员的安全，防止发生拥挤、踩踏等意外事故，活动策划要做好应急方案。</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第十条</w:t>
      </w:r>
      <w:r>
        <w:rPr>
          <w:rFonts w:hint="eastAsia"/>
          <w:sz w:val="29"/>
          <w:szCs w:val="29"/>
        </w:rPr>
        <w:t>  </w:t>
      </w:r>
      <w:r>
        <w:rPr>
          <w:rFonts w:hint="eastAsia" w:ascii="仿宋" w:hAnsi="仿宋" w:eastAsia="仿宋"/>
          <w:sz w:val="29"/>
          <w:szCs w:val="29"/>
        </w:rPr>
        <w:t>如有其他未尽事宜由机构和用人单位领导协商解决。</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jc w:val="center"/>
        <w:outlineLvl w:val="9"/>
      </w:pPr>
      <w:r>
        <w:rPr>
          <w:rStyle w:val="6"/>
          <w:rFonts w:hint="eastAsia" w:ascii="仿宋" w:hAnsi="仿宋" w:eastAsia="仿宋"/>
          <w:sz w:val="29"/>
          <w:szCs w:val="29"/>
        </w:rPr>
        <w:t>第六章</w:t>
      </w:r>
      <w:r>
        <w:rPr>
          <w:rStyle w:val="6"/>
          <w:rFonts w:hint="eastAsia"/>
          <w:sz w:val="29"/>
          <w:szCs w:val="29"/>
        </w:rPr>
        <w:t> </w:t>
      </w:r>
      <w:r>
        <w:rPr>
          <w:rStyle w:val="6"/>
          <w:rFonts w:hint="eastAsia" w:ascii="仿宋" w:hAnsi="仿宋" w:eastAsia="仿宋"/>
          <w:sz w:val="29"/>
          <w:szCs w:val="29"/>
        </w:rPr>
        <w:t xml:space="preserve"> </w:t>
      </w:r>
      <w:r>
        <w:rPr>
          <w:rStyle w:val="6"/>
          <w:rFonts w:hint="eastAsia"/>
          <w:sz w:val="29"/>
          <w:szCs w:val="29"/>
        </w:rPr>
        <w:t> </w:t>
      </w:r>
      <w:r>
        <w:rPr>
          <w:rStyle w:val="6"/>
          <w:rFonts w:hint="eastAsia" w:ascii="仿宋" w:hAnsi="仿宋" w:eastAsia="仿宋"/>
          <w:sz w:val="29"/>
          <w:szCs w:val="29"/>
        </w:rPr>
        <w:t>收费标准承诺</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第一条</w:t>
      </w:r>
      <w:r>
        <w:rPr>
          <w:rFonts w:hint="eastAsia"/>
          <w:sz w:val="29"/>
          <w:szCs w:val="29"/>
        </w:rPr>
        <w:t>  </w:t>
      </w:r>
      <w:r>
        <w:rPr>
          <w:rFonts w:hint="eastAsia" w:ascii="仿宋" w:hAnsi="仿宋" w:eastAsia="仿宋"/>
          <w:sz w:val="29"/>
          <w:szCs w:val="29"/>
        </w:rPr>
        <w:t>我机构目前承接的所有业务都为政府</w:t>
      </w:r>
      <w:r>
        <w:rPr>
          <w:rFonts w:hint="eastAsia" w:ascii="仿宋" w:hAnsi="仿宋" w:eastAsia="仿宋"/>
          <w:sz w:val="29"/>
          <w:szCs w:val="29"/>
          <w:lang w:val="en-US" w:eastAsia="zh-CN"/>
        </w:rPr>
        <w:t>购买</w:t>
      </w:r>
      <w:r>
        <w:rPr>
          <w:rFonts w:hint="eastAsia" w:ascii="仿宋" w:hAnsi="仿宋" w:eastAsia="仿宋"/>
          <w:sz w:val="29"/>
          <w:szCs w:val="29"/>
        </w:rPr>
        <w:t>服务项目，所有项目的服务费用已包含在项目合同经费中，服务对象在具体接受服务过程中不需要缴纳任何参与费用。</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jc w:val="center"/>
        <w:outlineLvl w:val="9"/>
      </w:pPr>
      <w:r>
        <w:rPr>
          <w:rStyle w:val="6"/>
          <w:rFonts w:hint="eastAsia" w:ascii="仿宋" w:hAnsi="仿宋" w:eastAsia="仿宋"/>
          <w:sz w:val="29"/>
          <w:szCs w:val="29"/>
        </w:rPr>
        <w:t>第七章</w:t>
      </w:r>
      <w:r>
        <w:rPr>
          <w:rStyle w:val="6"/>
          <w:rFonts w:hint="eastAsia"/>
          <w:sz w:val="29"/>
          <w:szCs w:val="29"/>
        </w:rPr>
        <w:t>  </w:t>
      </w:r>
      <w:r>
        <w:rPr>
          <w:rStyle w:val="6"/>
          <w:rFonts w:hint="eastAsia" w:ascii="仿宋" w:hAnsi="仿宋" w:eastAsia="仿宋"/>
          <w:sz w:val="29"/>
          <w:szCs w:val="29"/>
        </w:rPr>
        <w:t xml:space="preserve"> 服务责任划分说明</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第一条</w:t>
      </w:r>
      <w:r>
        <w:rPr>
          <w:rFonts w:hint="eastAsia"/>
          <w:sz w:val="29"/>
          <w:szCs w:val="29"/>
        </w:rPr>
        <w:t>  </w:t>
      </w:r>
      <w:r>
        <w:rPr>
          <w:rFonts w:hint="eastAsia" w:ascii="仿宋" w:hAnsi="仿宋" w:eastAsia="仿宋"/>
          <w:sz w:val="29"/>
          <w:szCs w:val="29"/>
        </w:rPr>
        <w:t>机构服务开展的前提是服务对象知情，并签订接受服务协议，享受协议提供服务内容。在服务过程中我机构社工人员有义务监督管理服务对象的行为活动范围，并对安全注意事项给予提醒，部分外出活动会为服务对象购买社保。</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第二条</w:t>
      </w:r>
      <w:r>
        <w:rPr>
          <w:rFonts w:hint="eastAsia"/>
          <w:sz w:val="29"/>
          <w:szCs w:val="29"/>
        </w:rPr>
        <w:t>  </w:t>
      </w:r>
      <w:r>
        <w:rPr>
          <w:rFonts w:hint="eastAsia" w:ascii="仿宋" w:hAnsi="仿宋" w:eastAsia="仿宋"/>
          <w:sz w:val="29"/>
          <w:szCs w:val="29"/>
        </w:rPr>
        <w:t>在服务提供过程中，不因我机构社工工作失误造成的意外事故，我机构有义务积极协助处理，但不承担具体法律责任。</w:t>
      </w:r>
    </w:p>
    <w:p>
      <w:pPr>
        <w:pStyle w:val="3"/>
        <w:keepNext w:val="0"/>
        <w:keepLines w:val="0"/>
        <w:pageBreakBefore w:val="0"/>
        <w:kinsoku/>
        <w:wordWrap/>
        <w:overflowPunct/>
        <w:topLinePunct w:val="0"/>
        <w:autoSpaceDE/>
        <w:autoSpaceDN/>
        <w:bidi w:val="0"/>
        <w:spacing w:before="0" w:beforeAutospacing="0" w:after="0" w:afterAutospacing="0" w:line="540" w:lineRule="atLeast"/>
        <w:ind w:firstLine="555"/>
        <w:outlineLvl w:val="9"/>
      </w:pPr>
      <w:r>
        <w:rPr>
          <w:rFonts w:hint="eastAsia" w:ascii="仿宋" w:hAnsi="仿宋" w:eastAsia="仿宋"/>
          <w:sz w:val="29"/>
          <w:szCs w:val="29"/>
        </w:rPr>
        <w:t>第三条</w:t>
      </w:r>
      <w:r>
        <w:rPr>
          <w:rFonts w:hint="eastAsia"/>
          <w:sz w:val="29"/>
          <w:szCs w:val="29"/>
        </w:rPr>
        <w:t>  </w:t>
      </w:r>
      <w:r>
        <w:rPr>
          <w:rFonts w:hint="eastAsia" w:ascii="仿宋" w:hAnsi="仿宋" w:eastAsia="仿宋"/>
          <w:sz w:val="29"/>
          <w:szCs w:val="29"/>
        </w:rPr>
        <w:t>服务对象个人信息需要完全保密，在不紧急危机发生的前提下，我机构社工不可以向任何第三方泄露服务对象信息。</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601" w:firstLineChars="0"/>
        <w:jc w:val="both"/>
        <w:textAlignment w:val="auto"/>
        <w:outlineLvl w:val="9"/>
        <w:rPr>
          <w:rStyle w:val="7"/>
          <w:rFonts w:hint="eastAsia" w:ascii="仿宋" w:hAnsi="仿宋" w:eastAsia="仿宋" w:cs="仿宋"/>
          <w:color w:val="auto"/>
          <w:kern w:val="0"/>
          <w:sz w:val="28"/>
          <w:szCs w:val="28"/>
          <w:lang w:eastAsia="zh-CN"/>
        </w:rPr>
      </w:pPr>
    </w:p>
    <w:p>
      <w:pPr>
        <w:keepNext w:val="0"/>
        <w:keepLines w:val="0"/>
        <w:pageBreakBefore w:val="0"/>
        <w:kinsoku/>
        <w:wordWrap/>
        <w:overflowPunct/>
        <w:topLinePunct w:val="0"/>
        <w:autoSpaceDE/>
        <w:autoSpaceDN/>
        <w:bidi w:val="0"/>
        <w:jc w:val="left"/>
        <w:outlineLvl w:val="9"/>
        <w:rPr>
          <w:rFonts w:hint="eastAsia" w:ascii="仿宋" w:hAnsi="仿宋" w:eastAsia="仿宋" w:cs="仿宋"/>
          <w:b/>
          <w:bCs/>
          <w:sz w:val="28"/>
          <w:szCs w:val="28"/>
          <w:highlight w:val="yellow"/>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630EC"/>
    <w:rsid w:val="52D6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7"/>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6">
    <w:name w:val="Strong"/>
    <w:qFormat/>
    <w:uiPriority w:val="22"/>
    <w:rPr>
      <w:b/>
      <w:bCs/>
    </w:rPr>
  </w:style>
  <w:style w:type="character" w:customStyle="1" w:styleId="7">
    <w:name w:val=" Char Char2"/>
    <w:link w:val="2"/>
    <w:qFormat/>
    <w:uiPriority w:val="0"/>
    <w:rPr>
      <w:rFonts w:ascii="Arial" w:hAnsi="Arial" w:eastAsia="黑体"/>
      <w:b/>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2021-11-25T04:08:00Z</dcterms:created>
  <dc:creator>Administrator</dc:creator>
  <cp:lastModifiedBy>Administrator</cp:lastModifiedBy>
  <dcterms:modified xsi:type="dcterms:W3CDTF">2021-11-25T04:09:00Z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26743A1717BA4CA0A8BB6E6C72783CFD</vt:lpwstr>
  </property>
</Properties>
</file>